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25. Mai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28. Mai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Feiertag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(Pfingstmontag)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Faschierte Laibchen mit Kartoffelpüree und Gemüse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  <w:tab/>
        <w:t xml:space="preserve">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Ebly-Gemüsepfanne mit Schafskäse und Salat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Brownie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Fritattensuppe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Hühnercurry mit Wokgemüse und Basmati-Reis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Gemüse-Nudelauflauf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Steirisches Krenfleisch mit Wurzelgemüse und Kartoffeln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Penne mit Gorgonzolasauce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Schoko-Kirschkuchen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