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MITTAGSMENÜ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FF000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</w:t>
        <w:tab/>
        <w:tab/>
        <w:t xml:space="preserve">von Montag bis Donnerstag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       </w:t>
        <w:tab/>
        <w:t xml:space="preserve"> 1. Juni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4. Juni ab 11:00 bis 13:30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ab/>
        <w:tab/>
        <w:tab/>
        <w:tab/>
        <w:t xml:space="preserve">Tel: 07751/8237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Montag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Knoblauchcremesuppe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Tiroler Gröstl mit Spiegelei und Krautsalat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Bärlauchknödel mit Tomatenbutter, Parmesan und Salat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Dienstag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   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Champignonrahmgeschnetzeltes (von der Pute) mit Erbsenreis 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Spätzle mit Ei und Zwiebeln, dazu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Früchtereis mit Erdbeersauce und Schlag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Mittwoch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Grießnockerlsuppe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Gebackenes Pangasiusfilet mit Kartoffelsalat und Remouladensauce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Kaspressknödel mit Sauerrahmdip und Salat  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Donnerstag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Feiertag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(Fronleichnam)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4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