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Freitag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22. Juni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25. Juni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Gemüsecremesuppe (G L)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Hausgemachte Hascheeknödel mit Sauerkraut und Gulaschsaft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Spätzle-Gemüseauflauf mit Salat (ACGLM)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Rinderbraten mit Serviettenknödel und Blaukraut</w:t>
        <w:tab/>
        <w:t xml:space="preserve">(ACGL)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  <w:tab/>
        <w:t xml:space="preserve">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Bunter Blattsalat mit Balsamico-Dressing und Kartoffel-Frischkäsetaschen   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Zucchinikuchen (ACH)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Gemüseterrine auf Vogerlsalat (AGLM)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Cordon bleu (vom Schwein) mit Petersilienkartoffeln und Preiselbeeren (ACG)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Semmelknödel mit Schwammerlsauce und Salat (ACGM)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Schopfsteak mit Letscho und Reis (AL)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Kartoffelgulasch mit Gebäck und Salat (ML)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Topfenkuchen (ACGH)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