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6. Juli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9. Juli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Karfiolcremesuppe (GL)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Tortellini-Auflauf mit Hähnchen, dazu Salat (ACGLM)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Gerösteter Knödel mit Ei und Salat</w:t>
        <w:tab/>
        <w:t xml:space="preserve"> (ACGM)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11,90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Ribs and Wings mit Wedges, Sweet Chilisauce und Krautsalat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              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Gebratene Nudeln mit Karotten-Lauchgemüse und Salat (ACLM)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12,90</w:t>
        <w:tab/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Rhabarberkuchen (ACH)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Lauchcremesuppe (CG)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Schweinefilet im Speckmantel mit Kroketten und  Spargelstücken in Sauce-Hollandaise (ACG)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Germknödel mit brauner Butter und Vanillesauce (AG)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Hausgemachte Lasagne mit Salat (ACGM)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13,90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Penne mit Pesto, Pinienkernen und Parmesan, dau Salat ( AGHM)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Schokopudding (G)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0"/>
          <w:shd w:fill="auto" w:val="clear"/>
        </w:rPr>
        <w:t xml:space="preserve">Liebe Gäste!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0"/>
          <w:shd w:fill="auto" w:val="clear"/>
        </w:rPr>
        <w:t xml:space="preserve"> Während der Sommerferien gibt es kein Mittagsmenü!!!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(Nur eine kleine Karte)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