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48"/>
          <w:u w:val="single"/>
          <w:shd w:fill="auto" w:val="clear"/>
        </w:rPr>
        <w:t xml:space="preserve">MITTAGSMENÜ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FF0000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</w:t>
        <w:tab/>
        <w:tab/>
        <w:t xml:space="preserve">von Montag bis Donnerstag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       </w:t>
        <w:tab/>
        <w:t xml:space="preserve">28. September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1. Oktober ab 11:00 bis 13:30 Uhr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ab/>
        <w:tab/>
        <w:tab/>
        <w:tab/>
        <w:t xml:space="preserve">Tel: 07751/8237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Montag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      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Fritattensuppe (A C G)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Gefüllte Paprika mit Kartoffelpüree und Tomatensauce</w:t>
        <w:tab/>
        <w:tab/>
        <w:t xml:space="preserve">(C G L)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Bunter Salat mit gebackenen Reisbällchen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12,90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Dienstag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Kürbiskernschnitzel (vom Schwein) mit Petersilienkartoffeln und Preiselbeeren (A C G)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                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Käseomelette mit Kartoffeln und Salat (C G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11,90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Karolttenkuchen (A C H)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Mittwoch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Lauchcremesuppe (C L)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Rindergeschnetzeltes im Majoransaft mit Nudeln (A C G)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Hausgemachter Topfenstrudel mit Vanillesauce (C G)</w:t>
        <w:tab/>
        <w:tab/>
        <w:t xml:space="preserve"> 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11,90</w:t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ab/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Donnerstag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Gebackenes Fischfilet mit Kartoffelsalat</w:t>
        <w:tab/>
        <w:t xml:space="preserve">(A C M)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Gebratene Nudeln mit Karotten-Lauchgemüse und Salat (A L M)</w:t>
        <w:tab/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11,90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Schokopudding mit Schlag (G)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2">
    <w:abstractNumId w:val="18"/>
  </w:num>
  <w:num w:numId="4">
    <w:abstractNumId w:val="12"/>
  </w:num>
  <w:num w:numId="6">
    <w:abstractNumId w:val="6"/>
  </w: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